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568" w:rsidRDefault="00FE125C" w:rsidP="00FE125C">
      <w:pPr>
        <w:jc w:val="center"/>
        <w:rPr>
          <w:rFonts w:hint="eastAsia"/>
        </w:rPr>
      </w:pPr>
      <w:r>
        <w:t>TPshopV1.3.1</w:t>
      </w:r>
      <w:r>
        <w:t>短信宝插件安装说明</w:t>
      </w:r>
    </w:p>
    <w:p w:rsidR="00FE125C" w:rsidRDefault="00FE125C" w:rsidP="00FE125C">
      <w:pPr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：下载</w:t>
      </w:r>
      <w:r>
        <w:t>TPshopV1.3.1</w:t>
      </w:r>
      <w:r>
        <w:t>短信宝插件</w:t>
      </w:r>
      <w:r>
        <w:t>后解压得到</w:t>
      </w:r>
      <w:r w:rsidRPr="00FE125C">
        <w:t>Application</w:t>
      </w:r>
      <w:r>
        <w:rPr>
          <w:rFonts w:hint="eastAsia"/>
        </w:rPr>
        <w:t>目录，将该目录覆盖至你的</w:t>
      </w:r>
      <w:r>
        <w:t>TPshopV1.3.1</w:t>
      </w:r>
      <w:r>
        <w:t>系统根目录</w:t>
      </w:r>
      <w:r>
        <w:rPr>
          <w:rFonts w:hint="eastAsia"/>
        </w:rPr>
        <w:t>。</w:t>
      </w:r>
    </w:p>
    <w:p w:rsidR="00FE125C" w:rsidRDefault="00FE125C" w:rsidP="00FE125C">
      <w:pPr>
        <w:jc w:val="lef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：打开</w:t>
      </w:r>
      <w:r>
        <w:t>TPshopV1.3.1</w:t>
      </w:r>
      <w:r>
        <w:t>系统管理后台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t>系统设置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t>短信设置</w:t>
      </w:r>
      <w:r>
        <w:rPr>
          <w:rFonts w:hint="eastAsia"/>
        </w:rPr>
        <w:t>，填写你的</w:t>
      </w:r>
      <w:r w:rsidR="0039213F">
        <w:rPr>
          <w:rFonts w:hint="eastAsia"/>
        </w:rPr>
        <w:t>短信配置信息并提交</w:t>
      </w:r>
    </w:p>
    <w:p w:rsidR="0039213F" w:rsidRDefault="0039213F" w:rsidP="00FE125C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154B5761" wp14:editId="5BEA5EFE">
            <wp:extent cx="5274310" cy="17336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213F" w:rsidRDefault="0039213F" w:rsidP="00FE125C">
      <w:pPr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：转到网站前台，用户注册，刷新，填写电话号码，获取验证码</w:t>
      </w:r>
    </w:p>
    <w:p w:rsidR="00890B1B" w:rsidRDefault="0039213F" w:rsidP="00FE125C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2E30E425" wp14:editId="24AD2CD8">
            <wp:extent cx="5274310" cy="3248828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8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0B1B" w:rsidRPr="00890B1B">
        <w:rPr>
          <w:noProof/>
        </w:rPr>
        <w:t xml:space="preserve"> </w:t>
      </w:r>
      <w:r w:rsidR="00890B1B">
        <w:rPr>
          <w:noProof/>
        </w:rPr>
        <w:drawing>
          <wp:inline distT="0" distB="0" distL="0" distR="0" wp14:anchorId="63128E32" wp14:editId="59E60335">
            <wp:extent cx="3942857" cy="876190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2857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213F" w:rsidRDefault="0039213F" w:rsidP="00FE125C">
      <w:pPr>
        <w:jc w:val="left"/>
      </w:pPr>
      <w:r>
        <w:rPr>
          <w:noProof/>
        </w:rPr>
        <w:lastRenderedPageBreak/>
        <w:drawing>
          <wp:inline distT="0" distB="0" distL="0" distR="0" wp14:anchorId="79AD970C" wp14:editId="0815F07B">
            <wp:extent cx="5259769" cy="324413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415" cy="3245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2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25C"/>
    <w:rsid w:val="0039213F"/>
    <w:rsid w:val="004A7568"/>
    <w:rsid w:val="00890B1B"/>
    <w:rsid w:val="00FE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21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921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21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921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2016-11-04T01:07:00Z</dcterms:created>
  <dcterms:modified xsi:type="dcterms:W3CDTF">2016-11-04T01:32:00Z</dcterms:modified>
</cp:coreProperties>
</file>